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40"/>
          <w:sz-cs w:val="40"/>
          <w:color w:val="3AA9E3"/>
        </w:rPr>
        <w:t xml:space="preserve">E. Rivers</w:t>
      </w:r>
      <w:r>
        <w:rPr>
          <w:rFonts w:ascii="Times" w:hAnsi="Times" w:cs="Times"/>
          <w:sz w:val="40"/>
          <w:sz-cs w:val="40"/>
          <w:color w:val="EA751A"/>
        </w:rPr>
        <w:t xml:space="preserve"> GO Team – Budget Approval Meeting</w:t>
      </w:r>
    </w:p>
    <w:p>
      <w:pPr/>
      <w:r>
        <w:rPr>
          <w:rFonts w:ascii="Times" w:hAnsi="Times" w:cs="Times"/>
          <w:sz w:val="40"/>
          <w:sz-cs w:val="40"/>
          <w:color w:val="EA751A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Date</w:t>
      </w:r>
      <w:r>
        <w:rPr>
          <w:rFonts w:ascii="Times" w:hAnsi="Times" w:cs="Times"/>
          <w:sz w:val="22"/>
          <w:sz-cs w:val="22"/>
          <w:color w:val="322D27"/>
        </w:rPr>
        <w:t xml:space="preserve">:</w:t>
      </w:r>
      <w:r>
        <w:rPr>
          <w:rFonts w:ascii="Times" w:hAnsi="Times" w:cs="Times"/>
          <w:sz w:val="22"/>
          <w:sz-cs w:val="22"/>
        </w:rPr>
        <w:t xml:space="preserve"> April 21</w:t>
      </w:r>
      <w:r>
        <w:rPr>
          <w:rFonts w:ascii="Times" w:hAnsi="Times" w:cs="Times"/>
          <w:sz w:val="22"/>
          <w:sz-cs w:val="22"/>
          <w:vertAlign w:val="superscript"/>
        </w:rPr>
        <w:t xml:space="preserve">st</w:t>
      </w:r>
      <w:r>
        <w:rPr>
          <w:rFonts w:ascii="Times" w:hAnsi="Times" w:cs="Times"/>
          <w:sz w:val="22"/>
          <w:sz-cs w:val="22"/>
        </w:rPr>
        <w:t xml:space="preserve">, 2020</w:t>
        <w:tab/>
        <w:t xml:space="preserve"/>
        <w:tab/>
        <w:t xml:space="preserve"/>
        <w:tab/>
        <w:t xml:space="preserve">Time: 4:30</w:t>
        <w:tab/>
        <w:t xml:space="preserve"/>
        <w:tab/>
        <w:t xml:space="preserve">Location: Google Meet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Call to order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  <w:color w:val="EA751A"/>
        </w:rPr>
        <w:t xml:space="preserve"/>
        <w:tab/>
        <w:t xml:space="preserve">•</w:t>
        <w:tab/>
        <w:t xml:space="preserve">Meeting Protocols</w:t>
      </w:r>
    </w:p>
    <w:p>
      <w:pPr>
        <w:ind w:left="1440" w:first-line="-1440"/>
        <w:spacing w:before="120"/>
      </w:pPr>
      <w:r>
        <w:rPr>
          <w:rFonts w:ascii="Times" w:hAnsi="Times" w:cs="Times"/>
          <w:sz w:val="24"/>
          <w:sz-cs w:val="24"/>
          <w:color w:val="00000A"/>
        </w:rPr>
        <w:t xml:space="preserve"/>
        <w:tab/>
        <w:t xml:space="preserve">•</w:t>
        <w:tab/>
        <w:t xml:space="preserve">Roll call; Determine quorum status;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  <w:color w:val="00000A"/>
        </w:rPr>
        <w:t xml:space="preserve"/>
        <w:tab/>
        <w:t xml:space="preserve">•</w:t>
        <w:tab/>
        <w:t xml:space="preserve">Approve meeting agenda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  <w:color w:val="00000A"/>
        </w:rPr>
        <w:t xml:space="preserve"/>
        <w:tab/>
        <w:t xml:space="preserve">•</w:t>
        <w:tab/>
        <w:t xml:space="preserve">Approve previous meeting minutes </w:t>
      </w:r>
    </w:p>
    <w:p>
      <w:pPr>
        <w:ind w:left="720"/>
      </w:pPr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Action Item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Information Items</w:t>
      </w:r>
    </w:p>
    <w:p>
      <w:pPr>
        <w:ind w:left="1440" w:first-line="-1440"/>
        <w:spacing w:before="120"/>
      </w:pPr>
      <w:r>
        <w:rPr>
          <w:rFonts w:ascii="Times" w:hAnsi="Times" w:cs="Times"/>
          <w:sz w:val="24"/>
          <w:sz-cs w:val="24"/>
          <w:color w:val="00000A"/>
        </w:rPr>
        <w:t xml:space="preserve"/>
        <w:tab/>
        <w:t xml:space="preserve">•</w:t>
        <w:tab/>
        <w:t xml:space="preserve">Facilities Master planning</w:t>
      </w:r>
    </w:p>
    <w:p>
      <w:pPr>
        <w:ind w:left="1440" w:first-line="-1440"/>
      </w:pPr>
      <w:r>
        <w:rPr>
          <w:rFonts w:ascii="Times" w:hAnsi="Times" w:cs="Times"/>
          <w:sz w:val="28"/>
          <w:sz-cs w:val="28"/>
          <w:color w:val="000000"/>
        </w:rPr>
        <w:t xml:space="preserve"/>
        <w:tab/>
        <w:t xml:space="preserve">•</w:t>
        <w:tab/>
        <w:t xml:space="preserve">Updates on Digital Learning &amp; School Closure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Discussion Items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Old Business</w:t>
      </w:r>
    </w:p>
    <w:p>
      <w:pPr>
        <w:ind w:left="1440" w:first-line="-1440"/>
        <w:spacing w:before="1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New Business</w:t>
      </w:r>
    </w:p>
    <w:p>
      <w:pPr>
        <w:spacing w:before="120"/>
      </w:pPr>
      <w:r>
        <w:rPr>
          <w:rFonts w:ascii="Times" w:hAnsi="Times" w:cs="Times"/>
          <w:sz w:val="24"/>
          <w:sz-cs w:val="24"/>
          <w:color w:val="EA751A"/>
        </w:rPr>
        <w:t xml:space="preserve"/>
      </w:r>
    </w:p>
    <w:p>
      <w:pPr>
        <w:ind w:left="720" w:first-line="-720"/>
        <w:spacing w:before="120" w:after="1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Announcements</w:t>
      </w:r>
    </w:p>
    <w:p>
      <w:pPr>
        <w:ind w:left="1440" w:first-line="-1440"/>
      </w:pPr>
      <w:r>
        <w:rPr>
          <w:rFonts w:ascii="Times" w:hAnsi="Times" w:cs="Times"/>
          <w:sz w:val="28"/>
          <w:sz-cs w:val="28"/>
          <w:color w:val="000000"/>
        </w:rPr>
        <w:t xml:space="preserve"/>
        <w:tab/>
        <w:t xml:space="preserve">•</w:t>
        <w:tab/>
        <w:t xml:space="preserve">GO Team Term Expirations and Elections.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>
        <w:ind w:left="720" w:first-line="-720"/>
        <w:spacing w:before="120" w:after="120"/>
      </w:pPr>
      <w:r>
        <w:rPr>
          <w:rFonts w:ascii="Times" w:hAnsi="Times" w:cs="Times"/>
          <w:sz w:val="24"/>
          <w:sz-cs w:val="24"/>
          <w:color w:val="EA751A"/>
        </w:rPr>
        <w:t xml:space="preserve"/>
        <w:tab/>
        <w:t xml:space="preserve">•</w:t>
        <w:tab/>
        <w:t xml:space="preserve">Adjournment</w:t>
      </w:r>
    </w:p>
    <w:p>
      <w:pPr/>
      <w:r>
        <w:rPr>
          <w:rFonts w:ascii="Times" w:hAnsi="Times" w:cs="Times"/>
          <w:sz w:val="24"/>
          <w:sz-cs w:val="24"/>
          <w:color w:val="EA751A"/>
        </w:rPr>
        <w:t xml:space="preserve"/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</cp:coreProperties>
</file>

<file path=docProps/meta.xml><?xml version="1.0" encoding="utf-8"?>
<meta xmlns="http://schemas.apple.com/cocoa/2006/metadata">
  <generator>CocoaOOXMLWriter/1561.6</generator>
</meta>
</file>